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16" w:rsidRPr="00084CE8" w:rsidRDefault="00133F16" w:rsidP="00133F16">
      <w:pPr>
        <w:keepNext/>
        <w:tabs>
          <w:tab w:val="left" w:pos="540"/>
          <w:tab w:val="left" w:pos="620"/>
        </w:tabs>
        <w:spacing w:after="0" w:line="240" w:lineRule="auto"/>
        <w:outlineLvl w:val="2"/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</w:pPr>
      <w:r w:rsidRPr="00084CE8">
        <w:rPr>
          <w:rFonts w:ascii="Century Gothic" w:eastAsia="Times New Roman" w:hAnsi="Century Gothic" w:cs="Arial"/>
          <w:b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1" locked="0" layoutInCell="1" allowOverlap="1" wp14:anchorId="1C3ED6FE" wp14:editId="31CA8DE4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685800" cy="638175"/>
            <wp:effectExtent l="0" t="0" r="0" b="9525"/>
            <wp:wrapNone/>
            <wp:docPr id="1" name="Imagen 1" descr="ESCUDO COLEG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COLEGI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ab/>
      </w: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ab/>
      </w:r>
    </w:p>
    <w:p w:rsidR="00133F16" w:rsidRPr="00084CE8" w:rsidRDefault="00133F16" w:rsidP="00133F16">
      <w:pPr>
        <w:keepNext/>
        <w:spacing w:after="0" w:line="240" w:lineRule="auto"/>
        <w:jc w:val="center"/>
        <w:outlineLvl w:val="2"/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</w:pP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>INSTITUCIÓN EDUCATIVA GABRIEL GARCÍA MÁRQUEZ</w:t>
      </w:r>
    </w:p>
    <w:p w:rsidR="00133F16" w:rsidRPr="00084CE8" w:rsidRDefault="00133F16" w:rsidP="00133F16">
      <w:pPr>
        <w:spacing w:after="0" w:line="240" w:lineRule="auto"/>
        <w:jc w:val="center"/>
        <w:rPr>
          <w:rFonts w:ascii="Century Gothic" w:eastAsia="Times New Roman" w:hAnsi="Century Gothic" w:cs="Times New Roman"/>
          <w:sz w:val="16"/>
          <w:szCs w:val="16"/>
          <w:lang w:val="es-ES" w:eastAsia="es-ES"/>
        </w:rPr>
      </w:pPr>
      <w:r w:rsidRPr="00084CE8">
        <w:rPr>
          <w:rFonts w:ascii="Century Gothic" w:eastAsia="Times New Roman" w:hAnsi="Century Gothic" w:cs="Times New Roman"/>
          <w:sz w:val="16"/>
          <w:szCs w:val="16"/>
          <w:lang w:val="es-ES" w:eastAsia="es-ES"/>
        </w:rPr>
        <w:t>“Amor, Virtud y Ciencia”</w:t>
      </w:r>
    </w:p>
    <w:p w:rsidR="00133F16" w:rsidRPr="00050715" w:rsidRDefault="00133F16" w:rsidP="00133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</w:p>
    <w:p w:rsidR="00133F16" w:rsidRPr="00084CE8" w:rsidRDefault="00133F16" w:rsidP="00133F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TALLER </w:t>
      </w:r>
    </w:p>
    <w:p w:rsidR="00133F16" w:rsidRPr="00084CE8" w:rsidRDefault="00133F16" w:rsidP="00133F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133F16" w:rsidRPr="00084CE8" w:rsidRDefault="00133F16" w:rsidP="00133F16">
      <w:pPr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ÁREA: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</w:t>
      </w:r>
      <w:r w:rsidR="00825B2B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PENSAMIENTO ANALÍTICO SISTÉMICO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</w:t>
      </w: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COMPONENTE: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 TÉCNICO   </w:t>
      </w:r>
      <w:r w:rsidRPr="00084CE8">
        <w:rPr>
          <w:rFonts w:ascii="Arial" w:eastAsia="Times New Roman" w:hAnsi="Arial" w:cs="Times New Roman"/>
          <w:sz w:val="24"/>
          <w:szCs w:val="24"/>
          <w:lang w:val="es-ES" w:eastAsia="es-ES"/>
        </w:rPr>
        <w:t xml:space="preserve">    </w:t>
      </w: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GRUPO</w:t>
      </w:r>
      <w:r w:rsidRPr="00084CE8">
        <w:rPr>
          <w:rFonts w:ascii="Arial" w:eastAsia="Times New Roman" w:hAnsi="Arial" w:cs="Times New Roman"/>
          <w:sz w:val="24"/>
          <w:szCs w:val="24"/>
          <w:lang w:val="es-ES" w:eastAsia="es-ES"/>
        </w:rPr>
        <w:t>: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10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°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2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</w:t>
      </w:r>
    </w:p>
    <w:p w:rsidR="00133F16" w:rsidRPr="00084CE8" w:rsidRDefault="00133F16" w:rsidP="00133F1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 xml:space="preserve">TEMA: </w:t>
      </w:r>
      <w:r w:rsidR="00825B2B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SISTEMA BINARIO - CONVERSIONES</w:t>
      </w:r>
    </w:p>
    <w:p w:rsidR="00825B2B" w:rsidRPr="00050715" w:rsidRDefault="00825B2B" w:rsidP="00133F16">
      <w:pPr>
        <w:spacing w:after="0" w:line="240" w:lineRule="auto"/>
        <w:jc w:val="both"/>
        <w:rPr>
          <w:rFonts w:ascii="Arial" w:eastAsia="Times New Roman" w:hAnsi="Arial" w:cs="Times New Roman"/>
          <w:b/>
          <w:sz w:val="12"/>
          <w:szCs w:val="24"/>
          <w:lang w:val="es-ES" w:eastAsia="es-ES"/>
        </w:rPr>
      </w:pPr>
    </w:p>
    <w:tbl>
      <w:tblPr>
        <w:tblStyle w:val="Tablaconcuadrcula"/>
        <w:tblpPr w:leftFromText="141" w:rightFromText="141" w:vertAnchor="text" w:horzAnchor="margin" w:tblpXSpec="center" w:tblpY="99"/>
        <w:tblW w:w="0" w:type="auto"/>
        <w:tblLook w:val="04A0" w:firstRow="1" w:lastRow="0" w:firstColumn="1" w:lastColumn="0" w:noHBand="0" w:noVBand="1"/>
      </w:tblPr>
      <w:tblGrid>
        <w:gridCol w:w="6346"/>
      </w:tblGrid>
      <w:tr w:rsidR="00825B2B" w:rsidTr="00825B2B">
        <w:trPr>
          <w:trHeight w:val="209"/>
        </w:trPr>
        <w:tc>
          <w:tcPr>
            <w:tcW w:w="6346" w:type="dxa"/>
          </w:tcPr>
          <w:p w:rsidR="00825B2B" w:rsidRDefault="00825B2B" w:rsidP="00825B2B">
            <w:pPr>
              <w:spacing w:line="180" w:lineRule="atLeast"/>
              <w:textAlignment w:val="baseline"/>
              <w:rPr>
                <w:rFonts w:ascii="Verdana" w:eastAsia="Times New Roman" w:hAnsi="Verdana" w:cs="Times New Roman"/>
                <w:b/>
                <w:bCs/>
                <w:color w:val="222222"/>
                <w:bdr w:val="none" w:sz="0" w:space="0" w:color="auto" w:frame="1"/>
                <w:lang w:eastAsia="es-CO"/>
              </w:rPr>
            </w:pPr>
            <w:r w:rsidRPr="00825B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s-CO"/>
              </w:rPr>
              <w:t xml:space="preserve">CE2: </w:t>
            </w:r>
            <w:r w:rsidRPr="00825B2B">
              <w:rPr>
                <w:rFonts w:ascii="Arial" w:eastAsia="Times New Roman" w:hAnsi="Arial" w:cs="Arial"/>
                <w:color w:val="000000"/>
                <w:sz w:val="18"/>
                <w:szCs w:val="20"/>
                <w:lang w:eastAsia="es-CO"/>
              </w:rPr>
              <w:t>DESARROLLO DEL PENSAMIENTO ANALÍTICO Y SISTÉMICO</w:t>
            </w:r>
          </w:p>
        </w:tc>
      </w:tr>
    </w:tbl>
    <w:p w:rsidR="00825B2B" w:rsidRDefault="00825B2B" w:rsidP="00133F1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 xml:space="preserve"> </w:t>
      </w:r>
      <w:r w:rsidR="00133F16"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COMPETENCIA</w:t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S:</w:t>
      </w:r>
    </w:p>
    <w:tbl>
      <w:tblPr>
        <w:tblStyle w:val="Tablaconcuadrcula"/>
        <w:tblpPr w:leftFromText="141" w:rightFromText="141" w:vertAnchor="text" w:horzAnchor="margin" w:tblpXSpec="center" w:tblpY="198"/>
        <w:tblOverlap w:val="never"/>
        <w:tblW w:w="0" w:type="auto"/>
        <w:tblLook w:val="04A0" w:firstRow="1" w:lastRow="0" w:firstColumn="1" w:lastColumn="0" w:noHBand="0" w:noVBand="1"/>
      </w:tblPr>
      <w:tblGrid>
        <w:gridCol w:w="6379"/>
      </w:tblGrid>
      <w:tr w:rsidR="00825B2B" w:rsidTr="00825B2B">
        <w:trPr>
          <w:trHeight w:val="240"/>
        </w:trPr>
        <w:tc>
          <w:tcPr>
            <w:tcW w:w="6379" w:type="dxa"/>
          </w:tcPr>
          <w:p w:rsidR="00825B2B" w:rsidRDefault="00825B2B" w:rsidP="00825B2B">
            <w:pPr>
              <w:spacing w:line="0" w:lineRule="atLeast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825B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s-CO"/>
              </w:rPr>
              <w:t xml:space="preserve">CB8: </w:t>
            </w:r>
            <w:r w:rsidRPr="00825B2B">
              <w:rPr>
                <w:rFonts w:ascii="Arial" w:eastAsia="Times New Roman" w:hAnsi="Arial" w:cs="Arial"/>
                <w:color w:val="000000"/>
                <w:sz w:val="18"/>
                <w:szCs w:val="20"/>
                <w:lang w:eastAsia="es-CO"/>
              </w:rPr>
              <w:t>DESARROLLO DEL PENSAMIENTO CRÍTICO REFLEXIVO</w:t>
            </w:r>
          </w:p>
        </w:tc>
      </w:tr>
    </w:tbl>
    <w:p w:rsidR="00133F16" w:rsidRDefault="00133F16" w:rsidP="00133F1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</w:p>
    <w:p w:rsidR="00825B2B" w:rsidRDefault="00825B2B" w:rsidP="00133F1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25B2B" w:rsidRPr="00050715" w:rsidRDefault="00825B2B" w:rsidP="00133F16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10"/>
          <w:szCs w:val="24"/>
          <w:lang w:val="es-ES" w:eastAsia="es-ES"/>
        </w:rPr>
      </w:pPr>
    </w:p>
    <w:p w:rsidR="00825B2B" w:rsidRP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Qué es un Sistema de Numeración en base cualquiera</w:t>
      </w:r>
      <w:proofErr w:type="gramStart"/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P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Mediante que se representan los números del sistema binario</w:t>
      </w:r>
      <w:proofErr w:type="gramStart"/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Cuál es el sistema numérico usados por nosotros en nuestras operaciones aritméticas diarias</w:t>
      </w:r>
      <w:proofErr w:type="gramStart"/>
      <w:r w:rsidRPr="00825B2B"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Cuál es el sistema numérico utilizado por el computador y que recibe el nombre de lenguaje de máquina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Cuántos dígitos utiliza el sistema decimal y cuáles son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Cuántos dígitos utiliza el sistema 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Binario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 y cuáles son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Cuántos dígitos utiliza el sistema 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Octal, con cuántos dígito binarios forman los grupos y cuáles son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Cuántos dígitos utiliza el sistema 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hexadecimal, 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con cuántos dígito binarios forman los grupos y cuáles son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825B2B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Cuántos sistemas de numeración hemos trabajado y cuáles son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825B2B" w:rsidRDefault="00050715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Si tengo 110111 en base 2 o sea (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110111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050715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, como puedo saber a que número pertenece en el sistema decimal</w:t>
      </w:r>
      <w:proofErr w:type="gramStart"/>
      <w:r>
        <w:rPr>
          <w:rFonts w:ascii="Courier New" w:eastAsia="Times New Roman" w:hAnsi="Courier New" w:cs="Courier New"/>
          <w:b/>
          <w:szCs w:val="24"/>
          <w:lang w:val="es-ES" w:eastAsia="es-ES"/>
        </w:rPr>
        <w:t>?</w:t>
      </w:r>
      <w:proofErr w:type="gramEnd"/>
    </w:p>
    <w:p w:rsidR="00050715" w:rsidRDefault="00050715" w:rsidP="00825B2B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Desarrolla las siguientes operaciones con binarios: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pgSz w:w="12242" w:h="15842" w:code="1"/>
          <w:pgMar w:top="426" w:right="567" w:bottom="567" w:left="567" w:header="709" w:footer="709" w:gutter="0"/>
          <w:cols w:space="708"/>
          <w:docGrid w:linePitch="360"/>
        </w:sectPr>
      </w:pP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100110101+11010101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111+11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100111+11101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00100101+01100010+00111111+10011000+00010101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1100-0101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1101-0010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11011001-10101011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11010-00101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11111001-10110101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10110*1001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11101111*111011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101*1001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1101*110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10101*101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11100/110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1001001/101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111111/110</w:t>
      </w:r>
    </w:p>
    <w:p w:rsidR="00050715" w:rsidRDefault="00050715" w:rsidP="00050715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Pr="00050715" w:rsidRDefault="00050715" w:rsidP="00050715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ascii="Courier New" w:eastAsia="Times New Roman" w:hAnsi="Courier New" w:cs="Courier New"/>
          <w:b/>
          <w:sz w:val="4"/>
          <w:szCs w:val="24"/>
          <w:lang w:val="es-ES" w:eastAsia="es-ES"/>
        </w:rPr>
      </w:pPr>
    </w:p>
    <w:p w:rsidR="00050715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Conversiones de binario a decimal: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426" w:left="567" w:header="709" w:footer="709" w:gutter="0"/>
          <w:cols w:space="708"/>
          <w:docGrid w:linePitch="360"/>
        </w:sectPr>
      </w:pPr>
    </w:p>
    <w:p w:rsidR="00050715" w:rsidRDefault="00A70B68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(11010)</w:t>
      </w:r>
      <w:r w:rsidRPr="00A70B68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  <w:r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 xml:space="preserve"> </w:t>
      </w:r>
    </w:p>
    <w:p w:rsidR="00A70B68" w:rsidRDefault="00A70B68" w:rsidP="00A70B68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(11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1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010)</w:t>
      </w:r>
      <w:r w:rsidRPr="00A70B68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  <w:r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 xml:space="preserve"> </w:t>
      </w:r>
    </w:p>
    <w:p w:rsidR="00A70B68" w:rsidRDefault="00A70B68" w:rsidP="00A70B68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(1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00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1010)</w:t>
      </w:r>
      <w:r w:rsidRPr="00A70B68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  <w:r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 xml:space="preserve"> </w:t>
      </w:r>
    </w:p>
    <w:p w:rsidR="00A70B68" w:rsidRDefault="00A70B68" w:rsidP="00A70B68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(11010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11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A70B68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  <w:r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 xml:space="preserve"> </w:t>
      </w:r>
    </w:p>
    <w:p w:rsidR="00050715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Conversiones de decimal a binario:</w:t>
      </w:r>
    </w:p>
    <w:p w:rsidR="00050715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space="708"/>
          <w:docGrid w:linePitch="360"/>
        </w:sectPr>
      </w:pPr>
    </w:p>
    <w:p w:rsidR="00050715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378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450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  <w:bookmarkStart w:id="0" w:name="_GoBack"/>
      <w:bookmarkEnd w:id="0"/>
    </w:p>
    <w:p w:rsidR="00050715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128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86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58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Pr="0020265E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A70B68">
        <w:rPr>
          <w:rFonts w:ascii="Courier New" w:eastAsia="Times New Roman" w:hAnsi="Courier New" w:cs="Courier New"/>
          <w:b/>
          <w:szCs w:val="24"/>
          <w:lang w:val="es-ES" w:eastAsia="es-ES"/>
        </w:rPr>
        <w:t>100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 xml:space="preserve">Conversiones de Octal a </w:t>
      </w:r>
      <w:r w:rsidR="00A70B68"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>decimal</w:t>
      </w: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>:</w:t>
      </w:r>
    </w:p>
    <w:p w:rsidR="00050715" w:rsidRPr="00256FAD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space="708"/>
          <w:docGrid w:linePitch="360"/>
        </w:sectPr>
      </w:pP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524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(103)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(850)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(620)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 xml:space="preserve">Conversiones de </w:t>
      </w:r>
      <w:r w:rsidR="00A70B68"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>decimal</w:t>
      </w: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 a Octal</w:t>
      </w:r>
    </w:p>
    <w:p w:rsidR="00050715" w:rsidRPr="00256FAD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space="708"/>
          <w:docGrid w:linePitch="360"/>
        </w:sectPr>
      </w:pP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139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1500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580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120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10</w:t>
      </w: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Conversiones de Binario</w:t>
      </w:r>
      <w:r w:rsidR="00256FAD"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 a Octal</w:t>
      </w:r>
    </w:p>
    <w:p w:rsidR="00050715" w:rsidRPr="00256FAD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space="708"/>
          <w:docGrid w:linePitch="360"/>
        </w:sectPr>
      </w:pP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(101001011)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100111000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101010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011000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2</w:t>
      </w: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050715" w:rsidRPr="00256FAD" w:rsidRDefault="00050715" w:rsidP="00050715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 xml:space="preserve">Conversiones de </w:t>
      </w:r>
      <w:r w:rsidR="00256FAD"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Octal a </w:t>
      </w:r>
      <w:r w:rsidRPr="00256FAD">
        <w:rPr>
          <w:rFonts w:ascii="Courier New" w:eastAsia="Times New Roman" w:hAnsi="Courier New" w:cs="Courier New"/>
          <w:b/>
          <w:szCs w:val="24"/>
          <w:lang w:val="es-ES" w:eastAsia="es-ES"/>
        </w:rPr>
        <w:t xml:space="preserve">Binario </w:t>
      </w:r>
    </w:p>
    <w:p w:rsidR="00050715" w:rsidRPr="00256FAD" w:rsidRDefault="00050715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  <w:sectPr w:rsidR="00050715" w:rsidRPr="00256FAD" w:rsidSect="00050715">
          <w:type w:val="continuous"/>
          <w:pgSz w:w="12242" w:h="15842" w:code="1"/>
          <w:pgMar w:top="567" w:right="567" w:bottom="567" w:left="567" w:header="709" w:footer="709" w:gutter="0"/>
          <w:cols w:space="708"/>
          <w:docGrid w:linePitch="360"/>
        </w:sectPr>
      </w:pP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(8)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5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lastRenderedPageBreak/>
        <w:t>(543)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Pr="00256FAD" w:rsidRDefault="0020265E" w:rsidP="00050715">
      <w:pPr>
        <w:pStyle w:val="Prrafodelista"/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ascii="Courier New" w:eastAsia="Times New Roman" w:hAnsi="Courier New" w:cs="Courier New"/>
          <w:b/>
          <w:szCs w:val="24"/>
          <w:lang w:val="es-ES" w:eastAsia="es-ES"/>
        </w:rPr>
      </w:pPr>
      <w:r>
        <w:rPr>
          <w:rFonts w:ascii="Courier New" w:eastAsia="Times New Roman" w:hAnsi="Courier New" w:cs="Courier New"/>
          <w:b/>
          <w:szCs w:val="24"/>
          <w:lang w:val="es-ES" w:eastAsia="es-ES"/>
        </w:rPr>
        <w:t>(</w:t>
      </w:r>
      <w:r w:rsidR="00256FAD">
        <w:rPr>
          <w:rFonts w:ascii="Courier New" w:eastAsia="Times New Roman" w:hAnsi="Courier New" w:cs="Courier New"/>
          <w:b/>
          <w:szCs w:val="24"/>
          <w:lang w:val="es-ES" w:eastAsia="es-ES"/>
        </w:rPr>
        <w:t>15</w:t>
      </w:r>
      <w:r>
        <w:rPr>
          <w:rFonts w:ascii="Courier New" w:eastAsia="Times New Roman" w:hAnsi="Courier New" w:cs="Courier New"/>
          <w:b/>
          <w:szCs w:val="24"/>
          <w:lang w:val="es-ES" w:eastAsia="es-ES"/>
        </w:rPr>
        <w:t>)</w:t>
      </w:r>
      <w:r w:rsidRPr="0020265E">
        <w:rPr>
          <w:rFonts w:ascii="Courier New" w:eastAsia="Times New Roman" w:hAnsi="Courier New" w:cs="Courier New"/>
          <w:b/>
          <w:szCs w:val="24"/>
          <w:vertAlign w:val="subscript"/>
          <w:lang w:val="es-ES" w:eastAsia="es-ES"/>
        </w:rPr>
        <w:t>8</w:t>
      </w:r>
    </w:p>
    <w:p w:rsidR="00050715" w:rsidRDefault="00050715" w:rsidP="00133F16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ES" w:eastAsia="es-ES"/>
        </w:rPr>
        <w:sectPr w:rsidR="00050715" w:rsidSect="00050715">
          <w:type w:val="continuous"/>
          <w:pgSz w:w="12242" w:h="15842" w:code="1"/>
          <w:pgMar w:top="567" w:right="567" w:bottom="567" w:left="567" w:header="709" w:footer="709" w:gutter="0"/>
          <w:cols w:num="2" w:space="708"/>
          <w:docGrid w:linePitch="360"/>
        </w:sectPr>
      </w:pPr>
    </w:p>
    <w:p w:rsidR="00825B2B" w:rsidRPr="00050715" w:rsidRDefault="00825B2B" w:rsidP="00133F16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ES" w:eastAsia="es-ES"/>
        </w:rPr>
      </w:pPr>
    </w:p>
    <w:p w:rsidR="00825B2B" w:rsidRPr="00825B2B" w:rsidRDefault="00825B2B" w:rsidP="008E5D38">
      <w:pPr>
        <w:spacing w:line="180" w:lineRule="atLeast"/>
        <w:ind w:right="810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20"/>
          <w:lang w:eastAsia="es-CO"/>
        </w:rPr>
      </w:pPr>
      <w:r w:rsidRPr="00825B2B">
        <w:rPr>
          <w:rFonts w:ascii="Arial" w:eastAsia="Times New Roman" w:hAnsi="Arial" w:cs="Arial"/>
          <w:b/>
          <w:bCs/>
          <w:color w:val="000000"/>
          <w:sz w:val="18"/>
          <w:szCs w:val="20"/>
          <w:lang w:eastAsia="es-CO"/>
        </w:rPr>
        <w:t xml:space="preserve"> </w:t>
      </w:r>
    </w:p>
    <w:p w:rsidR="008E5D38" w:rsidRDefault="008E5D38" w:rsidP="00825B2B">
      <w:pPr>
        <w:spacing w:line="180" w:lineRule="atLeast"/>
        <w:ind w:right="810"/>
        <w:jc w:val="center"/>
        <w:textAlignment w:val="baseline"/>
        <w:rPr>
          <w:rFonts w:ascii="Verdana" w:eastAsia="Times New Roman" w:hAnsi="Verdana" w:cs="Times New Roman"/>
          <w:b/>
          <w:bCs/>
          <w:color w:val="222222"/>
          <w:bdr w:val="none" w:sz="0" w:space="0" w:color="auto" w:frame="1"/>
          <w:lang w:eastAsia="es-CO"/>
        </w:rPr>
      </w:pPr>
    </w:p>
    <w:sectPr w:rsidR="008E5D38" w:rsidSect="00050715">
      <w:type w:val="continuous"/>
      <w:pgSz w:w="12242" w:h="15842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F54FF"/>
    <w:multiLevelType w:val="hybridMultilevel"/>
    <w:tmpl w:val="049404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60D82"/>
    <w:multiLevelType w:val="hybridMultilevel"/>
    <w:tmpl w:val="A8ECFB2A"/>
    <w:lvl w:ilvl="0" w:tplc="3B4C27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90" w:hanging="360"/>
      </w:pPr>
    </w:lvl>
    <w:lvl w:ilvl="2" w:tplc="240A001B" w:tentative="1">
      <w:start w:val="1"/>
      <w:numFmt w:val="lowerRoman"/>
      <w:lvlText w:val="%3."/>
      <w:lvlJc w:val="right"/>
      <w:pPr>
        <w:ind w:left="2610" w:hanging="180"/>
      </w:pPr>
    </w:lvl>
    <w:lvl w:ilvl="3" w:tplc="240A000F" w:tentative="1">
      <w:start w:val="1"/>
      <w:numFmt w:val="decimal"/>
      <w:lvlText w:val="%4."/>
      <w:lvlJc w:val="left"/>
      <w:pPr>
        <w:ind w:left="3330" w:hanging="360"/>
      </w:pPr>
    </w:lvl>
    <w:lvl w:ilvl="4" w:tplc="240A0019" w:tentative="1">
      <w:start w:val="1"/>
      <w:numFmt w:val="lowerLetter"/>
      <w:lvlText w:val="%5."/>
      <w:lvlJc w:val="left"/>
      <w:pPr>
        <w:ind w:left="4050" w:hanging="360"/>
      </w:pPr>
    </w:lvl>
    <w:lvl w:ilvl="5" w:tplc="240A001B" w:tentative="1">
      <w:start w:val="1"/>
      <w:numFmt w:val="lowerRoman"/>
      <w:lvlText w:val="%6."/>
      <w:lvlJc w:val="right"/>
      <w:pPr>
        <w:ind w:left="4770" w:hanging="180"/>
      </w:pPr>
    </w:lvl>
    <w:lvl w:ilvl="6" w:tplc="240A000F" w:tentative="1">
      <w:start w:val="1"/>
      <w:numFmt w:val="decimal"/>
      <w:lvlText w:val="%7."/>
      <w:lvlJc w:val="left"/>
      <w:pPr>
        <w:ind w:left="5490" w:hanging="360"/>
      </w:pPr>
    </w:lvl>
    <w:lvl w:ilvl="7" w:tplc="240A0019" w:tentative="1">
      <w:start w:val="1"/>
      <w:numFmt w:val="lowerLetter"/>
      <w:lvlText w:val="%8."/>
      <w:lvlJc w:val="left"/>
      <w:pPr>
        <w:ind w:left="6210" w:hanging="360"/>
      </w:pPr>
    </w:lvl>
    <w:lvl w:ilvl="8" w:tplc="240A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D2"/>
    <w:rsid w:val="00050715"/>
    <w:rsid w:val="00133F16"/>
    <w:rsid w:val="0020265E"/>
    <w:rsid w:val="00256FAD"/>
    <w:rsid w:val="003A31F9"/>
    <w:rsid w:val="00555FC6"/>
    <w:rsid w:val="00825B2B"/>
    <w:rsid w:val="008A036F"/>
    <w:rsid w:val="008E5D38"/>
    <w:rsid w:val="00A70B68"/>
    <w:rsid w:val="00D12A65"/>
    <w:rsid w:val="00F2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F253D2"/>
  </w:style>
  <w:style w:type="character" w:customStyle="1" w:styleId="respuesta-trivia">
    <w:name w:val="respuesta-trivia"/>
    <w:basedOn w:val="Fuentedeprrafopredeter"/>
    <w:rsid w:val="00F253D2"/>
  </w:style>
  <w:style w:type="paragraph" w:styleId="Textodeglobo">
    <w:name w:val="Balloon Text"/>
    <w:basedOn w:val="Normal"/>
    <w:link w:val="TextodegloboCar"/>
    <w:uiPriority w:val="99"/>
    <w:semiHidden/>
    <w:unhideWhenUsed/>
    <w:rsid w:val="00D12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6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12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3F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F253D2"/>
  </w:style>
  <w:style w:type="character" w:customStyle="1" w:styleId="respuesta-trivia">
    <w:name w:val="respuesta-trivia"/>
    <w:basedOn w:val="Fuentedeprrafopredeter"/>
    <w:rsid w:val="00F253D2"/>
  </w:style>
  <w:style w:type="paragraph" w:styleId="Textodeglobo">
    <w:name w:val="Balloon Text"/>
    <w:basedOn w:val="Normal"/>
    <w:link w:val="TextodegloboCar"/>
    <w:uiPriority w:val="99"/>
    <w:semiHidden/>
    <w:unhideWhenUsed/>
    <w:rsid w:val="00D12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6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12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3F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3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45170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16586533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1292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17840366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921855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8408549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895234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3438995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167836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7073388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232497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5022099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8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480996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507391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9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027669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4763447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178683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1281331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8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3627">
          <w:marLeft w:val="450"/>
          <w:marRight w:val="450"/>
          <w:marTop w:val="375"/>
          <w:marBottom w:val="300"/>
          <w:divBdr>
            <w:top w:val="single" w:sz="6" w:space="6" w:color="999999"/>
            <w:left w:val="single" w:sz="6" w:space="6" w:color="999999"/>
            <w:bottom w:val="single" w:sz="6" w:space="6" w:color="999999"/>
            <w:right w:val="single" w:sz="6" w:space="6" w:color="999999"/>
          </w:divBdr>
          <w:divsChild>
            <w:div w:id="18284741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Ospina Rios</cp:lastModifiedBy>
  <cp:revision>2</cp:revision>
  <cp:lastPrinted>2012-03-07T04:20:00Z</cp:lastPrinted>
  <dcterms:created xsi:type="dcterms:W3CDTF">2012-03-07T04:21:00Z</dcterms:created>
  <dcterms:modified xsi:type="dcterms:W3CDTF">2012-03-07T04:21:00Z</dcterms:modified>
</cp:coreProperties>
</file>